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87" w:rsidRPr="00660D5C" w:rsidRDefault="008C5687" w:rsidP="008C56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0D5C">
        <w:rPr>
          <w:rFonts w:ascii="Times New Roman" w:hAnsi="Times New Roman" w:cs="Times New Roman"/>
          <w:sz w:val="24"/>
          <w:szCs w:val="24"/>
        </w:rPr>
        <w:t>ASSESSING THE ROLE OF ARTIFICIAL INTELLIGENCE IN CRIMINAL</w:t>
      </w:r>
    </w:p>
    <w:p w:rsidR="008C5687" w:rsidRPr="00660D5C" w:rsidRDefault="008C5687" w:rsidP="008C5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D5C">
        <w:rPr>
          <w:rFonts w:ascii="Times New Roman" w:hAnsi="Times New Roman" w:cs="Times New Roman"/>
          <w:sz w:val="24"/>
          <w:szCs w:val="24"/>
        </w:rPr>
        <w:t>INVESTIGATION IN NIGERIA: CHALLENGES AND PROSPECTS</w:t>
      </w:r>
    </w:p>
    <w:p w:rsidR="008C5687" w:rsidRPr="008C5687" w:rsidRDefault="008C5687" w:rsidP="008C568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By</w:t>
      </w:r>
    </w:p>
    <w:p w:rsidR="008C5687" w:rsidRPr="008C5687" w:rsidRDefault="008C5687" w:rsidP="008C568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C5687">
        <w:rPr>
          <w:rFonts w:ascii="Times New Roman" w:hAnsi="Times New Roman" w:cs="Times New Roman"/>
          <w:bCs/>
          <w:sz w:val="20"/>
          <w:szCs w:val="20"/>
        </w:rPr>
        <w:t>Alaba</w:t>
      </w:r>
      <w:proofErr w:type="spellEnd"/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C5687">
        <w:rPr>
          <w:rFonts w:ascii="Times New Roman" w:hAnsi="Times New Roman" w:cs="Times New Roman"/>
          <w:bCs/>
          <w:sz w:val="20"/>
          <w:szCs w:val="20"/>
        </w:rPr>
        <w:t>Ibironke</w:t>
      </w:r>
      <w:proofErr w:type="spellEnd"/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C5687">
        <w:rPr>
          <w:rFonts w:ascii="Times New Roman" w:hAnsi="Times New Roman" w:cs="Times New Roman"/>
          <w:bCs/>
          <w:sz w:val="20"/>
          <w:szCs w:val="20"/>
        </w:rPr>
        <w:t xml:space="preserve">KEKERE 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and</w:t>
      </w:r>
      <w:proofErr w:type="gramEnd"/>
      <w:r w:rsidRPr="008C5687">
        <w:rPr>
          <w:rFonts w:ascii="Times New Roman" w:hAnsi="Times New Roman" w:cs="Times New Roman"/>
          <w:bCs/>
          <w:sz w:val="20"/>
          <w:szCs w:val="20"/>
        </w:rPr>
        <w:t xml:space="preserve">  Matthew, </w:t>
      </w:r>
      <w:proofErr w:type="spellStart"/>
      <w:r w:rsidRPr="008C5687">
        <w:rPr>
          <w:rFonts w:ascii="Times New Roman" w:hAnsi="Times New Roman" w:cs="Times New Roman"/>
          <w:bCs/>
          <w:sz w:val="20"/>
          <w:szCs w:val="20"/>
        </w:rPr>
        <w:t>Godfree</w:t>
      </w:r>
      <w:proofErr w:type="spellEnd"/>
    </w:p>
    <w:bookmarkEnd w:id="0"/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5687" w:rsidRPr="008C5687" w:rsidRDefault="008C5687" w:rsidP="008C5687">
      <w:pPr>
        <w:ind w:left="144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ABSTRACT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Criminal investigation is the bedrock of prosecution. It is the early stage of discovering facts in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their freshness. It is the stage where information is gotten from persons who physically witnessed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the incident. It is also a process where investigators are </w:t>
      </w:r>
      <w:proofErr w:type="spellStart"/>
      <w:r w:rsidRPr="008C5687">
        <w:rPr>
          <w:rFonts w:ascii="Times New Roman" w:hAnsi="Times New Roman" w:cs="Times New Roman"/>
          <w:bCs/>
          <w:sz w:val="20"/>
          <w:szCs w:val="20"/>
        </w:rPr>
        <w:t>opportuned</w:t>
      </w:r>
      <w:proofErr w:type="spellEnd"/>
      <w:r w:rsidRPr="008C5687">
        <w:rPr>
          <w:rFonts w:ascii="Times New Roman" w:hAnsi="Times New Roman" w:cs="Times New Roman"/>
          <w:bCs/>
          <w:sz w:val="20"/>
          <w:szCs w:val="20"/>
        </w:rPr>
        <w:t xml:space="preserve"> to tidy up their evidence,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preserve their exhibits from been spoilt or stolen, evaluate them, appraise the pros and cons of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their evidence and have pre-trial conferences with their witnesses. This is imperative because in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criminal trial, the strength of the prosecution case lies with strong and cogent evidence garnered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during investigation. Advancement in science and technology in the 21st century has led to high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rates of sophisticated crime that cannot be detected by manual investigation, thus, justifying the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saying that the more scientifically advanced a society is, the more criminally inclined it is likely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to be. Today Nigeria is rated as one of the countries with high rates of crime. Incidentally, advanced and sophisticated technologies were deployed by Nigerians in committing those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crimes. A specific crime that Nigeria is becoming notorious for is the </w:t>
      </w:r>
      <w:proofErr w:type="spellStart"/>
      <w:r w:rsidRPr="008C5687">
        <w:rPr>
          <w:rFonts w:ascii="Times New Roman" w:hAnsi="Times New Roman" w:cs="Times New Roman"/>
          <w:bCs/>
          <w:sz w:val="20"/>
          <w:szCs w:val="20"/>
        </w:rPr>
        <w:t>cyber crime</w:t>
      </w:r>
      <w:proofErr w:type="spellEnd"/>
      <w:r w:rsidRPr="008C5687">
        <w:rPr>
          <w:rFonts w:ascii="Times New Roman" w:hAnsi="Times New Roman" w:cs="Times New Roman"/>
          <w:bCs/>
          <w:sz w:val="20"/>
          <w:szCs w:val="20"/>
        </w:rPr>
        <w:t>. According to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C5687">
        <w:rPr>
          <w:rFonts w:ascii="Times New Roman" w:hAnsi="Times New Roman" w:cs="Times New Roman"/>
          <w:bCs/>
          <w:sz w:val="20"/>
          <w:szCs w:val="20"/>
        </w:rPr>
        <w:t xml:space="preserve">Statista, 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Nigeria</w:t>
      </w:r>
      <w:proofErr w:type="gramEnd"/>
      <w:r w:rsidRPr="008C5687">
        <w:rPr>
          <w:rFonts w:ascii="Times New Roman" w:hAnsi="Times New Roman" w:cs="Times New Roman"/>
          <w:bCs/>
          <w:sz w:val="20"/>
          <w:szCs w:val="20"/>
        </w:rPr>
        <w:t xml:space="preserve"> is the leading nation in cyber Crime. Now since criminal has advanced in their tasks, the question then is how is the state prepared in deploying technology to combat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crime? It is response to this question that motivated the writing of this paper.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Therefore, this paper is aimed exploring the imperative of deploying Artificial Intelligence (AI) in</w:t>
      </w:r>
      <w:r w:rsidRPr="008C56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5687">
        <w:rPr>
          <w:rFonts w:ascii="Times New Roman" w:hAnsi="Times New Roman" w:cs="Times New Roman"/>
          <w:bCs/>
          <w:sz w:val="20"/>
          <w:szCs w:val="20"/>
        </w:rPr>
        <w:t>crime investigation in Nigerian criminal justice system. In doing so, the paper shall: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(a) Engage in conceptual clarification of terms such as meanings, types, and function of AI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(b) Examine the legal framework relating to deployment of AI in criminal investigation in Nigeria.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(c) Examine the institution responsible for the deployment of AI in criminal investigations, relating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(d) Discuss the challenges associated with the deployment of Artificial Intelligence in criminal investigation in Nigeria, and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687">
        <w:rPr>
          <w:rFonts w:ascii="Times New Roman" w:hAnsi="Times New Roman" w:cs="Times New Roman"/>
          <w:bCs/>
          <w:sz w:val="20"/>
          <w:szCs w:val="20"/>
        </w:rPr>
        <w:t>(e) Chart the way forward on how to bolster the deployment of Artificial Intelligence in Criminal investigation.</w:t>
      </w: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5687" w:rsidRPr="008C5687" w:rsidRDefault="008C5687" w:rsidP="008C568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E099D" w:rsidRPr="008C5687" w:rsidRDefault="001E099D" w:rsidP="008C5687">
      <w:pPr>
        <w:jc w:val="both"/>
      </w:pPr>
    </w:p>
    <w:sectPr w:rsidR="001E099D" w:rsidRPr="008C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87"/>
    <w:rsid w:val="001E099D"/>
    <w:rsid w:val="008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0A9C"/>
  <w15:chartTrackingRefBased/>
  <w15:docId w15:val="{A2372596-0638-406F-A1CE-95E9208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8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colaw99</dc:creator>
  <cp:keywords/>
  <dc:description/>
  <cp:lastModifiedBy>colaw99</cp:lastModifiedBy>
  <cp:revision>1</cp:revision>
  <dcterms:created xsi:type="dcterms:W3CDTF">2024-07-30T13:27:00Z</dcterms:created>
  <dcterms:modified xsi:type="dcterms:W3CDTF">2024-07-30T13:33:00Z</dcterms:modified>
</cp:coreProperties>
</file>